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E4E" w:rsidRPr="00FF6E4E" w:rsidRDefault="00FF6E4E" w:rsidP="00F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E4E">
        <w:rPr>
          <w:rFonts w:ascii="Arial" w:eastAsia="Times New Roman" w:hAnsi="Arial" w:cs="Arial"/>
          <w:sz w:val="30"/>
          <w:szCs w:val="30"/>
          <w:lang w:eastAsia="pl-PL"/>
        </w:rPr>
        <w:t xml:space="preserve">Regulamin XI edycji Konkursu na informację medialną o tematyce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30"/>
          <w:szCs w:val="30"/>
          <w:lang w:eastAsia="pl-PL"/>
        </w:rPr>
        <w:t xml:space="preserve">ochrony własności intelektualnej, w tym przemysłowej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I. Postanowienia ogólne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Organizatorem Konkursu na informację medialną o tematyce ochrony własności intelektualnej, w tym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przemysłowej, zwanego dalej Konkursem, jest Urząd Patentowy Rzeczypospolitej Polskiej (Urząd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Patentowy RP) z siedzibą w Warszawie, al. Niepodległości 188/192, zwany dalej Organizatorem.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Celem Konkursu na informację medialną o tematyce ochrony własności intelektualnej, w tym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przemysłowej, jest upowszechnianie wiedzy oraz podnoszenie świadomości społecznej, w tym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przede wszystkim przedsiębiorców oraz instytucji otoczenia biznesu, o ochronie własności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przemysłowej oraz znaczenia tej problematyki dla rozwoju innowacyjności i kreatywności, zwłaszcza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 działalności gospodarczej w Polsce.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Konkurs odbywa się na zasadach określonych niniejszym regulaminem i zgodnie z powszechnie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obowiązującymi przepisami prawa.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Regulamin Konkursu dostępny jest w siedzibie Urzędu Patentowego RP oraz na stronie internetowej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www.uprp.gov.pl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Nadesłanie pracy na Konkurs jest równoznaczne z akceptacją wszystkich postanowień niniejszego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regulaminu.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6. Niniejszy regulamin dotyczy edycji Konkursu w 2023 roku.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II. Przedmiot Konkursu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Przedmiotem Konkursu są: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1) opublikowane artykuły prasowe,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artykuły internetowe opublikowane na portalach o tematyce biznesowej, gospodarczej,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ekonomicznej i technicznej,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3) blogi poświęcone tematyce innowacyjności w kontekście budowania przewagi konkurencyjnej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i strategii w oparciu o wykorzystanie własności intelektualnej, w tym przemysłowej,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4) wyemitowane audycje radiowe i telewizyjne,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5) jednostkowe artykuły/audycje, zrealizowane w ramach cykli redakcyjnych, o tematyce określonej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w art. II ust. 2.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Prace konkursowe muszą dotyczyć szeroko rozumianej problematyki ochrony własności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intelektualnej, w tym przemysłowej, zwalczania nieuczciwej konkurencji oraz zarządzania prawami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na dobrach niematerialnych i ich komercjalizacji.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III. Warunki uczestnictwa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Do Konkursu mogą przystąpić pełnoletni autorzy publikujący w prasie, Internecie, agencjach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prasowych oraz realizujący audycje radiowe i telewizyjne, zwani dalej Uczestnikami.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Uczestnikami Konkursu nie mogą być osoby pozostające z Organizatorem w stosunku pracy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 okresie, o którym mowa w art. IV ust. 3.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Konkurs przeznaczony jest dla osób pełnoletnich.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Przystąpienie do Konkursu oznacza: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1) akceptację przez Uczestnika wszystkich warunków określonych w niniejszym regulaminie,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oświadczenie Uczestnika, że jest autorem pracy/posiada zgodę właściciela autorskich praw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majątkowych na udział w Konkursie i jej zgłoszenie na Konkurs nie narusza praw osób trzecich.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Prace konkursowe nie mogą być materiałami powstałymi na zlecenie Organizatora Konkursu.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6. Do Konkursu może być zgłoszona dowolna liczba prac danego autora, z zastrzeżeniem, że każda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z nich musi być zgłoszona oddzielnie.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7. Cykl audycji bądź artykułów może być kwalifikowany jako jedna praca konkursowa.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8. Do Konkursu nie mogą być zgłoszone artykuły sponsorowane.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9. Uczestnictwo w Konkursie jest bezpłatne i dobrowolne.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F6E4E" w:rsidRPr="00FF6E4E" w:rsidRDefault="00FF6E4E" w:rsidP="00F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E4E">
        <w:rPr>
          <w:rFonts w:ascii="Arial" w:eastAsia="Times New Roman" w:hAnsi="Arial" w:cs="Arial"/>
          <w:sz w:val="23"/>
          <w:szCs w:val="23"/>
          <w:lang w:eastAsia="pl-PL"/>
        </w:rPr>
        <w:t xml:space="preserve">2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IV. Wymagania techniczne i formalne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Każdy autor lub zespół autorski może zgłosić do Konkursu dowolną liczbę prac.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Prace konkursowe powinny być w języku polskim.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Prace konkursowe powinny zostać opublikowane lub wyemitowane w okresie od 1 października 2022 r.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do 30 września 2023 r. na terytorium Rzeczypospolitej Polskiej.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Kompletne zgłoszenie powinno zawierać: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1) wypełniony formularz zgłoszenia pracy konkursowej wraz z oświadczeniami (załącznik nr 1),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pracę konkursową w wersji elektronicznej na nośniku CD, DVD lub USB w formacie Word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Microsoft Office (.rtf lub .doc) lub w formacie .pdf oraz egzemplarz gazety lub skan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opublikowanego artykułu w formacje .jpg lub .tif lub .pdf – w przypadku artykułów prasowych,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3) pracę konkursową w wersji elektronicznej na nośniku CD, DVD lub USB w formacie Word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Microsoft Office (.rtf lub .doc) lub w formacie .pdf, a także adres portalu/ wortalu/ blogu (URL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strony), na którym został opublikowany artykuł – w przypadku materiałów internetowych,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4) pracę konkursową w wersji elektronicznej na nośniku CD, DVD lub USB w formacie .mp3, .wma,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lub .wave – w przypadku audycji radiowych,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5) pracę konkursową w wersji elektronicznej na nośniku CD, DVD lub USB w formacie .vob lub .avi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– w przypadku audycji telewizyjnych.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Prawidłowo wypełniony formularz zgłoszenia jest niezbędny do zakwalifikowania prac/y do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postępowania konkursowego.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6. Nieprawidłowo wypełniony formularz zgłoszenia może zostać poprawiony przez uczestnika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i dostarczony do Urzędu Patentowego RP do ostatniego dnia przyjmowania prac, tj. do dnia 13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października 2023 r.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7. Do Konkursu nie będą dopuszczone prace, których treść: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1) narusza godność ludzką,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jest sprzeczna z prawem polskim i międzynarodowym,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3) wzywa do nienawiści rasowej, etnicznej lub wyznaniowej,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4) propaguje używki lub przemoc,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5) rani przekonania religijne,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6) może mieć negatywny wpływ na wizerunek Organizatora,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7) jest uznawana powszechnie za naganną moralnie, społecznie niewłaściwą i naruszającą zasady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współżycia społecznego,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8) jest obciążona prawami osób trzecich, w tym prawem autorskim,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9) przedstawia ofertę komercyjną lub jest reklamą instytucji/firmy,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10) zagraża fizycznemu, psychicznemu lub moralnemu rozwojowi małoletnich,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11) zawiera wulgaryzmy, słowa powszechnie uważane za </w:t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niedopuszczalne lub rażące błędy językowe.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8. Nadesłane prace konkursowe ani nośniki nie podlegają zwrotowi.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V. Termin i miejsce składania prac konkursowych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Kompletne zgłoszenie należy złożyć w terminie do dnia 13 października 2023 r.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Pracę konkursową można wysłać pocztą na adres Urząd Patentowy RP, al. Niepodległości 188/192,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00-950 Warszawa lub złożyć osobiście w siedzibie Organizatora przez całą dobę. Na przesyłce należy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umieścić napis „Konkurs na informację medialną”.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Za datę złożenia pracy do Konkursu uważa się datę wpływu kompletnej dokumentacji do Urzędu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Patentowego RP.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Termin, o którym mowa w art. V ust. 1, jest ostateczny. Prace, które wpłyną do Urzędu Patentowego RP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 dniu 13 października 2023 r., nie zostaną zakwalifikowane do Konkursu.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Koszty przesyłki ponoszą autorzy.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VI. Jury i nagrody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Jury Konkursu składa się z przewodniczącego, członków oraz sekretarza (bez prawa głosu).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Przewodniczącym Jury Konkursu jest prezes Urzędu Patentowego Rzeczypospolitej Polskiej lub jego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zastępca, który powołuje pozostałych członków Jury Konkursu oraz jego sekretarza spośród </w:t>
      </w:r>
    </w:p>
    <w:p w:rsidR="00FF6E4E" w:rsidRPr="00FF6E4E" w:rsidRDefault="00FF6E4E" w:rsidP="00FF6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E4E">
        <w:rPr>
          <w:rFonts w:ascii="Arial" w:eastAsia="Times New Roman" w:hAnsi="Arial" w:cs="Arial"/>
          <w:sz w:val="23"/>
          <w:szCs w:val="23"/>
          <w:lang w:eastAsia="pl-PL"/>
        </w:rPr>
        <w:t xml:space="preserve">3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Pracowników Organizatora.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Jury Konkursu dokonuje oceny formalnej i merytorycznej prac konkursowych oraz decyduje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 przyznaniu nagród.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Jury dokonuje wyboru większością głosów.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Laureatom Konkursu zostaną przyznane nagrody pieniężne.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6. Nagroda przyznana zespołowi autorskiemu traktowana jest jako jedna i nie podlega zwielokrotnieniu.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Podział nagrody następuje w równych częściach pomiędzy wszystkich nagrodzonych członków zespołu.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7. Jury Konkursu może podjąć decyzję o nieprzyznaniu nagród.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8. Laureat nagrody pieniężnej jest zobowiązany w terminie do 5 dni kalendarzowych od daty ogłoszenia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wyników Konkursu do dostarczenia w formie elektronicznej na adres podany e-mailem przez Urząd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Patentowy RP wypełnionego formularza oświadczenia podatkowego. Laureat zobowiązuje się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również przekazać oryginał ww. oświadczenia z czytelnym/i podpisem/ami najpóźniej do dnia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uroczystego wręczenia nagród.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9. Nagroda pieniężna zostanie przekazana na konto osobiste wskazane przez laureata.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10. Od nagrody zostanie potrącony podatek zgodnie z obowiązującymi przepisami.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11. W przypadku nagród pieniężnych lub rzeczowych ufundowanych przez sponsorów nagrody te nie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podlegają wymianie lub zamianie na inne.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12. Laureatom nie przysługuje prawo do przeniesienia prawa do uzyskanej nagrody na osoby trzecie.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13. W przypadku otrzymania przez Organizatora, przewodniczącego lub któregokolwiek z członków Jury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Konkursu informacji po lub przed przyznaniem nagrody wskazanej w regulaminie, iż praca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konkursowa stanowi plagiat lub w jakikolwiek inny sposób narusza prawo lub postanowienia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niniejszego regulaminu, Organizatorowi w wyniku decyzji Jury Konkursu przysługuje prawo do: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1) wstrzymania się z przyznaniem lub wręczeniem nagrody do czasu wyjaśnienia wątpliwości,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podjęcia decyzji o nieprzyznaniu nagrody w Konkursie,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3) żądania zwrotu nagrody już przyznanej.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14. Decyzja Jury jest ostateczna.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VII. Ogłoszenie wyników Konkursu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Wyniki Konkursu zostaną ogłoszone nie później niż dnia 24 listopada 2023 r.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Lista laureatów Konkursu zostanie podana do wiadomości publicznej na stronie internetowej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Organizatora, tj. www.uprp.gov.pl.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Autorzy nagrodzonych prac otrzymają indywidualne powiadomienia o terminie i miejscu uroczystego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wręczenia nagród.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VIII. Prawa autorskie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Każdy Uczestnik, składając pracę konkursową oświadcza, że przysługują mu osobiste prawa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autorskie do zgłoszonej pracy oraz jest uprawniony do udziału w Konkursie (posiada zgodę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właściciela autorskich praw majątkowych na udział w Konkursie).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W przypadku gdy praca powstała we współautorstwie, Uczestnik Konkursu oświadcza, że jest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umocowany przez pozostałych współautorów do dokonania zgłoszenia pracy do Konkursu. Uczestnik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Konkursu, który zgłosił pracę bez zgody właściciela autorskich praw majątkowych lub umocowania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pozostałych współautorów albo z przekroczeniem takiego umocowania jest odpowiedzialny wobec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Organizatora Konkursu z tytułu wszelkich zgłoszonych roszczeń.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IX. Postanowienia końcowe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Organizator zastrzega, że nie ponosi odpowiedzialności za zdarzenia uniemożliwiające prawidłowe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przeprowadzenie Konkursu, których nie był w stanie przewidzieć lub którym nie mógł zapobiec,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 szczególności w przypadku zaistnienia zdarzeń losowych, w tym siły wyższej.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2. Organizator nie ponosi odpowiedzialności za ewentualne roszczenia osób trzecich wynikające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z naruszenia praw własności intelektualnej, w tym za nieprzestrzeganie przepisów ustawy z dnia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 lutego 1994 r. o prawie autorskim i prawach pokrewnych (tj. Dz.U. z 2022 r., poz. 2509 z późn. zm.). </w:t>
      </w:r>
    </w:p>
    <w:p w:rsidR="00722D9B" w:rsidRDefault="00FF6E4E" w:rsidP="00FF6E4E">
      <w:r w:rsidRPr="00FF6E4E">
        <w:rPr>
          <w:rFonts w:ascii="Arial" w:eastAsia="Times New Roman" w:hAnsi="Arial" w:cs="Arial"/>
          <w:sz w:val="23"/>
          <w:szCs w:val="23"/>
          <w:lang w:eastAsia="pl-PL"/>
        </w:rPr>
        <w:t xml:space="preserve">4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3. Wszelkie spory powstałe na tle wykonania niniejszego regulaminu rozstrzyga sąd powszechny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w Warszawie właściwy dla siedziby Organizatora.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4. Autorzy prac dobrowolnie wyrażają zgodę na przetwarzanie swoich danych osobowych oraz zgodę na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podanie do publicznej wiadomości imienia i nazwiska – wyłącznie na potrzeby Konkursu, wypełniając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>oświadczenia zawarte w formularzu zgłoszenia</w:t>
      </w:r>
      <w:r w:rsidRPr="00FF6E4E">
        <w:rPr>
          <w:rFonts w:ascii="Arial" w:eastAsia="Times New Roman" w:hAnsi="Arial" w:cs="Arial"/>
          <w:sz w:val="17"/>
          <w:szCs w:val="17"/>
          <w:lang w:eastAsia="pl-PL"/>
        </w:rPr>
        <w:t>1</w:t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5. W sprawach nieuregulowanych niniejszym regulaminem decyduje Organizator Konkursu. Decyzje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Organizatora są ostateczne i nie przysługuje od nich odwołanie.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6. Organizator nie ponosi odpowiedzialności za podanie przez uczestników niewłaściwych lub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nieprawdziwych danych, uniemożliwiających przekazanie nagrody.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7. Organizator zastrzega sobie prawo do zmiany regulaminu, pod </w:t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warunkiem że taka zmiana nie naruszy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praw nabytych uczestników konkursu. O wszelkich zmianach organizator będzie informować na swojej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oficjalnej stronie internetowej www.uprp.gov.pl.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8. Niniejszy regulamin wchodzi w życie z dniem ogłoszenia na stronie internetowej Urzędu Patentowego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RP – www.uprp.gov.pl.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Art. X. Unieważnienie Konkursu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1. Organizator zastrzega sobie prawo do unieważnienia Konkursu, w szczególności w przypadku: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1) gdy nie wpłynie żadna praca konkursowa,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 xml:space="preserve">2) gdy żadna praca konkursowa nie spełni warunków niniejszego regulaminu, </w:t>
      </w:r>
      <w:r w:rsidRPr="00FF6E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E4E">
        <w:rPr>
          <w:rFonts w:ascii="Arial" w:eastAsia="Times New Roman" w:hAnsi="Arial" w:cs="Arial"/>
          <w:sz w:val="28"/>
          <w:szCs w:val="28"/>
          <w:lang w:eastAsia="pl-PL"/>
        </w:rPr>
        <w:t>3) niezadowalającego poziomu prac konkursowych.</w:t>
      </w:r>
      <w:bookmarkStart w:id="0" w:name="_GoBack"/>
      <w:bookmarkEnd w:id="0"/>
    </w:p>
    <w:sectPr w:rsidR="007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4E"/>
    <w:rsid w:val="00722D9B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0812-5755-4B9C-8429-1D59C4C8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FF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F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Taukert Adam</dc:creator>
  <cp:keywords/>
  <dc:description/>
  <cp:lastModifiedBy>Taukert Adam</cp:lastModifiedBy>
  <cp:revision>1</cp:revision>
  <dcterms:created xsi:type="dcterms:W3CDTF">2023-10-03T07:47:00Z</dcterms:created>
  <dcterms:modified xsi:type="dcterms:W3CDTF">2023-10-03T07:47:00Z</dcterms:modified>
</cp:coreProperties>
</file>